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00C23" w14:textId="77777777" w:rsidR="00557A1B" w:rsidRDefault="00557A1B">
      <w:pPr>
        <w:rPr>
          <w:rFonts w:ascii="Arial" w:hAnsi="Arial" w:cs="Arial"/>
          <w:sz w:val="22"/>
          <w:szCs w:val="22"/>
        </w:rPr>
      </w:pPr>
    </w:p>
    <w:p w14:paraId="0A360D23" w14:textId="77777777" w:rsidR="004D295A" w:rsidRPr="00796EBB" w:rsidRDefault="004D295A" w:rsidP="004D295A">
      <w:pPr>
        <w:rPr>
          <w:rFonts w:ascii="Arial" w:hAnsi="Arial" w:cs="Arial"/>
          <w:b/>
          <w:bCs/>
          <w:u w:val="single"/>
        </w:rPr>
      </w:pPr>
      <w:r w:rsidRPr="00796EBB">
        <w:rPr>
          <w:rFonts w:ascii="Arial" w:hAnsi="Arial" w:cs="Arial"/>
          <w:b/>
          <w:bCs/>
          <w:u w:val="single"/>
        </w:rPr>
        <w:t>Scope</w:t>
      </w:r>
    </w:p>
    <w:p w14:paraId="39688780" w14:textId="77777777" w:rsidR="00557A1B" w:rsidRPr="00796EBB" w:rsidRDefault="00557A1B">
      <w:pPr>
        <w:rPr>
          <w:rFonts w:ascii="Arial" w:hAnsi="Arial" w:cs="Arial"/>
        </w:rPr>
      </w:pPr>
    </w:p>
    <w:p w14:paraId="3674DB5E" w14:textId="32FD45B9" w:rsidR="00375C6D" w:rsidRPr="00796EBB" w:rsidRDefault="00375C6D">
      <w:pPr>
        <w:rPr>
          <w:rFonts w:ascii="Arial" w:hAnsi="Arial" w:cs="Arial"/>
        </w:rPr>
      </w:pPr>
      <w:r w:rsidRPr="00796EBB">
        <w:rPr>
          <w:rFonts w:ascii="Arial" w:hAnsi="Arial" w:cs="Arial"/>
        </w:rPr>
        <w:t xml:space="preserve">The BSGCT mentoring scheme aims to support aspiring </w:t>
      </w:r>
      <w:r w:rsidR="00A55B3C" w:rsidRPr="00796EBB">
        <w:rPr>
          <w:rFonts w:ascii="Arial" w:hAnsi="Arial" w:cs="Arial"/>
        </w:rPr>
        <w:t xml:space="preserve">early career </w:t>
      </w:r>
      <w:r w:rsidR="00E72BCC" w:rsidRPr="00796EBB">
        <w:rPr>
          <w:rFonts w:ascii="Arial" w:hAnsi="Arial" w:cs="Arial"/>
        </w:rPr>
        <w:t xml:space="preserve">cell and gene therapy </w:t>
      </w:r>
      <w:r w:rsidRPr="00796EBB">
        <w:rPr>
          <w:rFonts w:ascii="Arial" w:hAnsi="Arial" w:cs="Arial"/>
        </w:rPr>
        <w:t xml:space="preserve">scientists in their career development to achieve their full potential and reach their professional goals in </w:t>
      </w:r>
      <w:r w:rsidR="007D1800" w:rsidRPr="00796EBB">
        <w:rPr>
          <w:rFonts w:ascii="Arial" w:hAnsi="Arial" w:cs="Arial"/>
        </w:rPr>
        <w:t>their chosen field</w:t>
      </w:r>
      <w:r w:rsidRPr="00796EBB">
        <w:rPr>
          <w:rFonts w:ascii="Arial" w:hAnsi="Arial" w:cs="Arial"/>
        </w:rPr>
        <w:t>. We strive to tailor the mentor</w:t>
      </w:r>
      <w:r w:rsidR="00E758E7" w:rsidRPr="00796EBB">
        <w:rPr>
          <w:rFonts w:ascii="Arial" w:hAnsi="Arial" w:cs="Arial"/>
        </w:rPr>
        <w:t>-mentee</w:t>
      </w:r>
      <w:r w:rsidRPr="00796EBB">
        <w:rPr>
          <w:rFonts w:ascii="Arial" w:hAnsi="Arial" w:cs="Arial"/>
        </w:rPr>
        <w:t xml:space="preserve"> </w:t>
      </w:r>
      <w:r w:rsidR="00E758E7" w:rsidRPr="00796EBB">
        <w:rPr>
          <w:rFonts w:ascii="Arial" w:hAnsi="Arial" w:cs="Arial"/>
        </w:rPr>
        <w:t>partner</w:t>
      </w:r>
      <w:r w:rsidRPr="00796EBB">
        <w:rPr>
          <w:rFonts w:ascii="Arial" w:hAnsi="Arial" w:cs="Arial"/>
        </w:rPr>
        <w:t xml:space="preserve">ship to the individual </w:t>
      </w:r>
      <w:r w:rsidR="00E11AA2" w:rsidRPr="00796EBB">
        <w:rPr>
          <w:rFonts w:ascii="Arial" w:hAnsi="Arial" w:cs="Arial"/>
        </w:rPr>
        <w:t xml:space="preserve">and provide a comprehensive outline so you can make the most of our scheme. If you’re looking for support and guidance within the field of gene and cell therapy – you’ve come to the right place! </w:t>
      </w:r>
    </w:p>
    <w:p w14:paraId="6C27E322" w14:textId="77777777" w:rsidR="00A55B3C" w:rsidRPr="00796EBB" w:rsidRDefault="00A55B3C">
      <w:pPr>
        <w:rPr>
          <w:rFonts w:ascii="Arial" w:hAnsi="Arial" w:cs="Arial"/>
        </w:rPr>
      </w:pPr>
    </w:p>
    <w:p w14:paraId="5AEDCF2D" w14:textId="45254C4F" w:rsidR="00A55B3C" w:rsidRPr="00796EBB" w:rsidRDefault="00A55B3C">
      <w:pPr>
        <w:rPr>
          <w:rFonts w:ascii="Arial" w:hAnsi="Arial" w:cs="Arial"/>
          <w:b/>
          <w:bCs/>
          <w:u w:val="single"/>
        </w:rPr>
      </w:pPr>
      <w:r w:rsidRPr="00796EBB">
        <w:rPr>
          <w:rFonts w:ascii="Arial" w:hAnsi="Arial" w:cs="Arial"/>
          <w:b/>
          <w:bCs/>
          <w:u w:val="single"/>
        </w:rPr>
        <w:t xml:space="preserve">Who is this scheme for? </w:t>
      </w:r>
    </w:p>
    <w:p w14:paraId="78A31220" w14:textId="77777777" w:rsidR="00796EBB" w:rsidRPr="00796EBB" w:rsidRDefault="00796EBB">
      <w:pPr>
        <w:rPr>
          <w:rFonts w:ascii="Arial" w:hAnsi="Arial" w:cs="Arial"/>
        </w:rPr>
      </w:pPr>
    </w:p>
    <w:p w14:paraId="351B0565" w14:textId="62C6314C" w:rsidR="00440C56" w:rsidRDefault="00E72BCC">
      <w:pPr>
        <w:rPr>
          <w:rFonts w:ascii="Arial" w:hAnsi="Arial" w:cs="Arial"/>
          <w:color w:val="000000"/>
        </w:rPr>
      </w:pPr>
      <w:r w:rsidRPr="00796EBB">
        <w:rPr>
          <w:rFonts w:ascii="Arial" w:hAnsi="Arial" w:cs="Arial"/>
        </w:rPr>
        <w:t xml:space="preserve">This mentorship scheme is targeted to </w:t>
      </w:r>
      <w:r w:rsidR="00DC0B4C" w:rsidRPr="00796EBB">
        <w:rPr>
          <w:rFonts w:ascii="Arial" w:hAnsi="Arial" w:cs="Arial"/>
        </w:rPr>
        <w:t>early career</w:t>
      </w:r>
      <w:r w:rsidR="000705B1" w:rsidRPr="00796EBB">
        <w:rPr>
          <w:rFonts w:ascii="Arial" w:hAnsi="Arial" w:cs="Arial"/>
        </w:rPr>
        <w:t xml:space="preserve"> researchers </w:t>
      </w:r>
      <w:r w:rsidR="00440C56" w:rsidRPr="00796EBB">
        <w:rPr>
          <w:rFonts w:ascii="Arial" w:hAnsi="Arial" w:cs="Arial"/>
        </w:rPr>
        <w:t>(ECRs)</w:t>
      </w:r>
      <w:r w:rsidR="00F6382F" w:rsidRPr="00796EBB">
        <w:rPr>
          <w:rFonts w:ascii="Arial" w:hAnsi="Arial" w:cs="Arial"/>
          <w:color w:val="000000"/>
        </w:rPr>
        <w:t>, defined as any individual actively engaged in research within the field of gene and cell therapy who is at an early stage of their career. This includes individuals working within industry from apprentices up to but excluding those in a senior research leadership role; and individuals in academia from graduate students up to but excluding those who have a permanent position.</w:t>
      </w:r>
    </w:p>
    <w:p w14:paraId="512199EC" w14:textId="77777777" w:rsidR="004C7CE2" w:rsidRDefault="004C7CE2">
      <w:pPr>
        <w:rPr>
          <w:rFonts w:ascii="Arial" w:hAnsi="Arial" w:cs="Arial"/>
          <w:color w:val="000000"/>
        </w:rPr>
      </w:pPr>
    </w:p>
    <w:p w14:paraId="4A97670D" w14:textId="2FD267FF" w:rsidR="004C7CE2" w:rsidRPr="00796EBB" w:rsidRDefault="004C7CE2">
      <w:pPr>
        <w:rPr>
          <w:rFonts w:ascii="Arial" w:hAnsi="Arial" w:cs="Arial"/>
        </w:rPr>
      </w:pPr>
      <w:r w:rsidRPr="00796EBB">
        <w:rPr>
          <w:rFonts w:ascii="Arial" w:hAnsi="Arial" w:cs="Arial"/>
        </w:rPr>
        <w:t xml:space="preserve">All </w:t>
      </w:r>
      <w:r>
        <w:rPr>
          <w:rFonts w:ascii="Arial" w:hAnsi="Arial" w:cs="Arial"/>
        </w:rPr>
        <w:t xml:space="preserve">mentee </w:t>
      </w:r>
      <w:r w:rsidRPr="00796EBB">
        <w:rPr>
          <w:rFonts w:ascii="Arial" w:hAnsi="Arial" w:cs="Arial"/>
        </w:rPr>
        <w:t>applican</w:t>
      </w:r>
      <w:r>
        <w:rPr>
          <w:rFonts w:ascii="Arial" w:hAnsi="Arial" w:cs="Arial"/>
        </w:rPr>
        <w:t>ts are required</w:t>
      </w:r>
      <w:r w:rsidRPr="00796EBB">
        <w:rPr>
          <w:rFonts w:ascii="Arial" w:hAnsi="Arial" w:cs="Arial"/>
        </w:rPr>
        <w:t xml:space="preserve"> to be </w:t>
      </w:r>
      <w:r>
        <w:rPr>
          <w:rFonts w:ascii="Arial" w:hAnsi="Arial" w:cs="Arial"/>
        </w:rPr>
        <w:t xml:space="preserve">current </w:t>
      </w:r>
      <w:r w:rsidRPr="00796EBB">
        <w:rPr>
          <w:rFonts w:ascii="Arial" w:hAnsi="Arial" w:cs="Arial"/>
        </w:rPr>
        <w:t>members of BSGCT.</w:t>
      </w:r>
    </w:p>
    <w:p w14:paraId="7C7BE1FD" w14:textId="77777777" w:rsidR="00440C56" w:rsidRPr="00796EBB" w:rsidRDefault="00440C56">
      <w:pPr>
        <w:rPr>
          <w:rFonts w:ascii="Arial" w:hAnsi="Arial" w:cs="Arial"/>
        </w:rPr>
      </w:pPr>
    </w:p>
    <w:p w14:paraId="4400F7FE" w14:textId="63B8A5D1" w:rsidR="00E72BCC" w:rsidRDefault="000705B1">
      <w:pPr>
        <w:rPr>
          <w:rFonts w:ascii="Arial" w:hAnsi="Arial" w:cs="Arial"/>
        </w:rPr>
      </w:pPr>
      <w:r w:rsidRPr="00796EBB">
        <w:rPr>
          <w:rFonts w:ascii="Arial" w:hAnsi="Arial" w:cs="Arial"/>
        </w:rPr>
        <w:t xml:space="preserve">If you are unsure if you fit the qualifications but are interested in the mentorship scheme, please get in touch with us at </w:t>
      </w:r>
      <w:hyperlink r:id="rId10" w:history="1">
        <w:r w:rsidR="00252330" w:rsidRPr="00796EBB">
          <w:rPr>
            <w:rStyle w:val="Hyperlink"/>
            <w:rFonts w:ascii="Arial" w:hAnsi="Arial" w:cs="Arial"/>
          </w:rPr>
          <w:t>board@bsgct.org</w:t>
        </w:r>
      </w:hyperlink>
      <w:r w:rsidRPr="00796EBB">
        <w:rPr>
          <w:rFonts w:ascii="Arial" w:hAnsi="Arial" w:cs="Arial"/>
        </w:rPr>
        <w:t xml:space="preserve"> and we will be able to advise on your eligibility. </w:t>
      </w:r>
    </w:p>
    <w:p w14:paraId="3F59B555" w14:textId="77777777" w:rsidR="00A161F1" w:rsidRDefault="00A161F1">
      <w:pPr>
        <w:rPr>
          <w:rFonts w:ascii="Arial" w:hAnsi="Arial" w:cs="Arial"/>
        </w:rPr>
      </w:pPr>
    </w:p>
    <w:p w14:paraId="40F094BA" w14:textId="7E0A5068" w:rsidR="00A161F1" w:rsidRPr="00796EBB" w:rsidRDefault="00A161F1">
      <w:pPr>
        <w:rPr>
          <w:rFonts w:ascii="Arial" w:hAnsi="Arial" w:cs="Arial"/>
        </w:rPr>
      </w:pPr>
      <w:r>
        <w:rPr>
          <w:rFonts w:ascii="Arial" w:hAnsi="Arial" w:cs="Arial"/>
        </w:rPr>
        <w:t xml:space="preserve">To allow as many potential </w:t>
      </w:r>
      <w:proofErr w:type="gramStart"/>
      <w:r>
        <w:rPr>
          <w:rFonts w:ascii="Arial" w:hAnsi="Arial" w:cs="Arial"/>
        </w:rPr>
        <w:t>mentees</w:t>
      </w:r>
      <w:proofErr w:type="gramEnd"/>
      <w:r>
        <w:rPr>
          <w:rFonts w:ascii="Arial" w:hAnsi="Arial" w:cs="Arial"/>
        </w:rPr>
        <w:t xml:space="preserve"> to benefit from this scheme, </w:t>
      </w:r>
      <w:r w:rsidR="00575D09">
        <w:rPr>
          <w:rFonts w:ascii="Arial" w:hAnsi="Arial" w:cs="Arial"/>
        </w:rPr>
        <w:t>we</w:t>
      </w:r>
      <w:r w:rsidR="00D34857">
        <w:rPr>
          <w:rFonts w:ascii="Arial" w:hAnsi="Arial" w:cs="Arial"/>
        </w:rPr>
        <w:t xml:space="preserve"> unfortunately</w:t>
      </w:r>
      <w:r w:rsidR="00575D09">
        <w:rPr>
          <w:rFonts w:ascii="Arial" w:hAnsi="Arial" w:cs="Arial"/>
        </w:rPr>
        <w:t xml:space="preserve"> cannot accept repeat applications from someone who taken </w:t>
      </w:r>
      <w:r w:rsidR="00D34857">
        <w:rPr>
          <w:rFonts w:ascii="Arial" w:hAnsi="Arial" w:cs="Arial"/>
        </w:rPr>
        <w:t xml:space="preserve">part in the scheme </w:t>
      </w:r>
      <w:r w:rsidR="0097090E">
        <w:rPr>
          <w:rFonts w:ascii="Arial" w:hAnsi="Arial" w:cs="Arial"/>
        </w:rPr>
        <w:t>within</w:t>
      </w:r>
      <w:r w:rsidR="00D34857">
        <w:rPr>
          <w:rFonts w:ascii="Arial" w:hAnsi="Arial" w:cs="Arial"/>
        </w:rPr>
        <w:t xml:space="preserve"> the last three application rounds. </w:t>
      </w:r>
    </w:p>
    <w:p w14:paraId="24B62C0D" w14:textId="77777777" w:rsidR="000705B1" w:rsidRPr="00796EBB" w:rsidRDefault="000705B1">
      <w:pPr>
        <w:rPr>
          <w:rFonts w:ascii="Arial" w:hAnsi="Arial" w:cs="Arial"/>
        </w:rPr>
      </w:pPr>
    </w:p>
    <w:p w14:paraId="00FAE6FB" w14:textId="77777777" w:rsidR="00E72BCC" w:rsidRPr="00A161F1" w:rsidRDefault="00E72BCC">
      <w:pPr>
        <w:rPr>
          <w:rFonts w:ascii="Arial" w:hAnsi="Arial" w:cs="Arial"/>
          <w:b/>
          <w:bCs/>
          <w:u w:val="single"/>
        </w:rPr>
      </w:pPr>
      <w:r w:rsidRPr="00A161F1">
        <w:rPr>
          <w:rFonts w:ascii="Arial" w:hAnsi="Arial" w:cs="Arial"/>
          <w:b/>
          <w:bCs/>
          <w:u w:val="single"/>
        </w:rPr>
        <w:t xml:space="preserve">Why have a mentor? </w:t>
      </w:r>
    </w:p>
    <w:p w14:paraId="549E0224" w14:textId="77777777" w:rsidR="00A161F1" w:rsidRPr="00796EBB" w:rsidRDefault="00A161F1">
      <w:pPr>
        <w:rPr>
          <w:rFonts w:ascii="Arial" w:hAnsi="Arial" w:cs="Arial"/>
        </w:rPr>
      </w:pPr>
    </w:p>
    <w:p w14:paraId="25A68FE9" w14:textId="5B78F69F" w:rsidR="00A55B3C" w:rsidRPr="00796EBB" w:rsidRDefault="00E72BCC">
      <w:pPr>
        <w:rPr>
          <w:rFonts w:ascii="Arial" w:hAnsi="Arial" w:cs="Arial"/>
        </w:rPr>
      </w:pPr>
      <w:r w:rsidRPr="00796EBB">
        <w:rPr>
          <w:rFonts w:ascii="Arial" w:hAnsi="Arial" w:cs="Arial"/>
        </w:rPr>
        <w:t xml:space="preserve">We have mentors in </w:t>
      </w:r>
      <w:r w:rsidR="0097090E">
        <w:rPr>
          <w:rFonts w:ascii="Arial" w:hAnsi="Arial" w:cs="Arial"/>
        </w:rPr>
        <w:t>a range of gene and cell therapy-related fields</w:t>
      </w:r>
      <w:r w:rsidR="009606E0">
        <w:rPr>
          <w:rFonts w:ascii="Arial" w:hAnsi="Arial" w:cs="Arial"/>
        </w:rPr>
        <w:t>.</w:t>
      </w:r>
      <w:r w:rsidRPr="00796EBB">
        <w:rPr>
          <w:rFonts w:ascii="Arial" w:hAnsi="Arial" w:cs="Arial"/>
        </w:rPr>
        <w:t xml:space="preserve"> There are many benefits to having a mentor, </w:t>
      </w:r>
      <w:r w:rsidR="009606E0">
        <w:rPr>
          <w:rFonts w:ascii="Arial" w:hAnsi="Arial" w:cs="Arial"/>
        </w:rPr>
        <w:t>including</w:t>
      </w:r>
      <w:r w:rsidRPr="00796EBB">
        <w:rPr>
          <w:rFonts w:ascii="Arial" w:hAnsi="Arial" w:cs="Arial"/>
        </w:rPr>
        <w:t xml:space="preserve">: </w:t>
      </w:r>
    </w:p>
    <w:p w14:paraId="5A8B86EF" w14:textId="1D548002" w:rsidR="00E72BCC" w:rsidRPr="00796EBB" w:rsidRDefault="00313AF0" w:rsidP="00E72BCC">
      <w:pPr>
        <w:pStyle w:val="ListParagraph"/>
        <w:numPr>
          <w:ilvl w:val="0"/>
          <w:numId w:val="1"/>
        </w:numPr>
        <w:rPr>
          <w:rFonts w:ascii="Arial" w:hAnsi="Arial" w:cs="Arial"/>
        </w:rPr>
      </w:pPr>
      <w:r w:rsidRPr="00796EBB">
        <w:rPr>
          <w:rFonts w:ascii="Arial" w:hAnsi="Arial" w:cs="Arial"/>
        </w:rPr>
        <w:t xml:space="preserve">Advice from someone who has been in your career stage </w:t>
      </w:r>
    </w:p>
    <w:p w14:paraId="6C9C2BB5" w14:textId="4DBFA0F2" w:rsidR="00313AF0" w:rsidRPr="00796EBB" w:rsidRDefault="00313AF0" w:rsidP="00E72BCC">
      <w:pPr>
        <w:pStyle w:val="ListParagraph"/>
        <w:numPr>
          <w:ilvl w:val="0"/>
          <w:numId w:val="1"/>
        </w:numPr>
        <w:rPr>
          <w:rFonts w:ascii="Arial" w:hAnsi="Arial" w:cs="Arial"/>
        </w:rPr>
      </w:pPr>
      <w:r w:rsidRPr="00796EBB">
        <w:rPr>
          <w:rFonts w:ascii="Arial" w:hAnsi="Arial" w:cs="Arial"/>
        </w:rPr>
        <w:t xml:space="preserve">Increased networking within your field and encouragement to build supportive connections </w:t>
      </w:r>
    </w:p>
    <w:p w14:paraId="726A98EA" w14:textId="4B8E440C" w:rsidR="00313AF0" w:rsidRPr="00796EBB" w:rsidRDefault="00167AE9" w:rsidP="00E72BCC">
      <w:pPr>
        <w:pStyle w:val="ListParagraph"/>
        <w:numPr>
          <w:ilvl w:val="0"/>
          <w:numId w:val="1"/>
        </w:numPr>
        <w:rPr>
          <w:rFonts w:ascii="Arial" w:hAnsi="Arial" w:cs="Arial"/>
        </w:rPr>
      </w:pPr>
      <w:r w:rsidRPr="00796EBB">
        <w:rPr>
          <w:rFonts w:ascii="Arial" w:hAnsi="Arial" w:cs="Arial"/>
        </w:rPr>
        <w:t>Gain a fresh perspective from a</w:t>
      </w:r>
      <w:r w:rsidR="00313AF0" w:rsidRPr="00796EBB">
        <w:rPr>
          <w:rFonts w:ascii="Arial" w:hAnsi="Arial" w:cs="Arial"/>
        </w:rPr>
        <w:t xml:space="preserve"> positive role model</w:t>
      </w:r>
    </w:p>
    <w:p w14:paraId="0AC67165" w14:textId="2BD55BEC" w:rsidR="00313AF0" w:rsidRPr="00796EBB" w:rsidRDefault="00313AF0" w:rsidP="00E72BCC">
      <w:pPr>
        <w:pStyle w:val="ListParagraph"/>
        <w:numPr>
          <w:ilvl w:val="0"/>
          <w:numId w:val="1"/>
        </w:numPr>
        <w:rPr>
          <w:rFonts w:ascii="Arial" w:hAnsi="Arial" w:cs="Arial"/>
        </w:rPr>
      </w:pPr>
      <w:r w:rsidRPr="00796EBB">
        <w:rPr>
          <w:rFonts w:ascii="Arial" w:hAnsi="Arial" w:cs="Arial"/>
        </w:rPr>
        <w:t xml:space="preserve">Guidance on career progression </w:t>
      </w:r>
    </w:p>
    <w:p w14:paraId="0D5C3E17" w14:textId="3334453A" w:rsidR="00313AF0" w:rsidRPr="00796EBB" w:rsidRDefault="00167AE9" w:rsidP="00E72BCC">
      <w:pPr>
        <w:pStyle w:val="ListParagraph"/>
        <w:numPr>
          <w:ilvl w:val="0"/>
          <w:numId w:val="1"/>
        </w:numPr>
        <w:rPr>
          <w:rFonts w:ascii="Arial" w:hAnsi="Arial" w:cs="Arial"/>
        </w:rPr>
      </w:pPr>
      <w:r w:rsidRPr="00796EBB">
        <w:rPr>
          <w:rFonts w:ascii="Arial" w:hAnsi="Arial" w:cs="Arial"/>
        </w:rPr>
        <w:t xml:space="preserve">Opportunities for confidential review of CV, </w:t>
      </w:r>
      <w:r w:rsidR="002A010E" w:rsidRPr="00796EBB">
        <w:rPr>
          <w:rFonts w:ascii="Arial" w:hAnsi="Arial" w:cs="Arial"/>
        </w:rPr>
        <w:t>job,</w:t>
      </w:r>
      <w:r w:rsidRPr="00796EBB">
        <w:rPr>
          <w:rFonts w:ascii="Arial" w:hAnsi="Arial" w:cs="Arial"/>
        </w:rPr>
        <w:t xml:space="preserve"> and grant applications </w:t>
      </w:r>
    </w:p>
    <w:p w14:paraId="6CE12945" w14:textId="7863F023" w:rsidR="00167AE9" w:rsidRPr="00796EBB" w:rsidRDefault="009606E0" w:rsidP="00E72BCC">
      <w:pPr>
        <w:pStyle w:val="ListParagraph"/>
        <w:numPr>
          <w:ilvl w:val="0"/>
          <w:numId w:val="1"/>
        </w:numPr>
        <w:rPr>
          <w:rFonts w:ascii="Arial" w:hAnsi="Arial" w:cs="Arial"/>
        </w:rPr>
      </w:pPr>
      <w:r>
        <w:rPr>
          <w:rFonts w:ascii="Arial" w:hAnsi="Arial" w:cs="Arial"/>
        </w:rPr>
        <w:t>A</w:t>
      </w:r>
      <w:r w:rsidR="00167AE9" w:rsidRPr="00796EBB">
        <w:rPr>
          <w:rFonts w:ascii="Arial" w:hAnsi="Arial" w:cs="Arial"/>
        </w:rPr>
        <w:t xml:space="preserve"> safe place for reflection and support </w:t>
      </w:r>
    </w:p>
    <w:p w14:paraId="49CBD7EF" w14:textId="67B40B42" w:rsidR="00167AE9" w:rsidRPr="00796EBB" w:rsidRDefault="00167AE9" w:rsidP="00E72BCC">
      <w:pPr>
        <w:pStyle w:val="ListParagraph"/>
        <w:numPr>
          <w:ilvl w:val="0"/>
          <w:numId w:val="1"/>
        </w:numPr>
        <w:rPr>
          <w:rFonts w:ascii="Arial" w:hAnsi="Arial" w:cs="Arial"/>
        </w:rPr>
      </w:pPr>
      <w:r w:rsidRPr="00796EBB">
        <w:rPr>
          <w:rFonts w:ascii="Arial" w:hAnsi="Arial" w:cs="Arial"/>
        </w:rPr>
        <w:t xml:space="preserve">Be supported in your career goals while receiving honest feedback in a trustworthy environment </w:t>
      </w:r>
    </w:p>
    <w:p w14:paraId="6883C781" w14:textId="0120D0E7" w:rsidR="006A598C" w:rsidRPr="00796EBB" w:rsidRDefault="006A598C" w:rsidP="00E72BCC">
      <w:pPr>
        <w:pStyle w:val="ListParagraph"/>
        <w:numPr>
          <w:ilvl w:val="0"/>
          <w:numId w:val="1"/>
        </w:numPr>
        <w:rPr>
          <w:rFonts w:ascii="Arial" w:hAnsi="Arial" w:cs="Arial"/>
        </w:rPr>
      </w:pPr>
      <w:r w:rsidRPr="00796EBB">
        <w:rPr>
          <w:rFonts w:ascii="Arial" w:hAnsi="Arial" w:cs="Arial"/>
        </w:rPr>
        <w:t xml:space="preserve">Learn about all the opportunities the BSGCT has to offer </w:t>
      </w:r>
    </w:p>
    <w:p w14:paraId="0BEB2FA1" w14:textId="62FACCF0" w:rsidR="00BE0970" w:rsidRPr="00796EBB" w:rsidRDefault="00BE0970" w:rsidP="00E72BCC">
      <w:pPr>
        <w:pStyle w:val="ListParagraph"/>
        <w:numPr>
          <w:ilvl w:val="0"/>
          <w:numId w:val="1"/>
        </w:numPr>
        <w:rPr>
          <w:rFonts w:ascii="Arial" w:hAnsi="Arial" w:cs="Arial"/>
        </w:rPr>
      </w:pPr>
      <w:r w:rsidRPr="00796EBB">
        <w:rPr>
          <w:rFonts w:ascii="Arial" w:hAnsi="Arial" w:cs="Arial"/>
        </w:rPr>
        <w:t xml:space="preserve">Support with </w:t>
      </w:r>
      <w:r w:rsidR="002C52E9" w:rsidRPr="00796EBB">
        <w:rPr>
          <w:rFonts w:ascii="Arial" w:hAnsi="Arial" w:cs="Arial"/>
        </w:rPr>
        <w:t xml:space="preserve">scheduling and balancing responsibilities </w:t>
      </w:r>
    </w:p>
    <w:p w14:paraId="785FC225" w14:textId="4A94F4AC" w:rsidR="006A598C" w:rsidRPr="00796EBB" w:rsidRDefault="006A598C" w:rsidP="00E72BCC">
      <w:pPr>
        <w:pStyle w:val="ListParagraph"/>
        <w:numPr>
          <w:ilvl w:val="0"/>
          <w:numId w:val="1"/>
        </w:numPr>
        <w:rPr>
          <w:rFonts w:ascii="Arial" w:hAnsi="Arial" w:cs="Arial"/>
        </w:rPr>
      </w:pPr>
      <w:r w:rsidRPr="00796EBB">
        <w:rPr>
          <w:rFonts w:ascii="Arial" w:hAnsi="Arial" w:cs="Arial"/>
        </w:rPr>
        <w:t xml:space="preserve">Grow in confidence, </w:t>
      </w:r>
      <w:r w:rsidR="00073108" w:rsidRPr="00796EBB">
        <w:rPr>
          <w:rFonts w:ascii="Arial" w:hAnsi="Arial" w:cs="Arial"/>
        </w:rPr>
        <w:t>experience,</w:t>
      </w:r>
      <w:r w:rsidRPr="00796EBB">
        <w:rPr>
          <w:rFonts w:ascii="Arial" w:hAnsi="Arial" w:cs="Arial"/>
        </w:rPr>
        <w:t xml:space="preserve"> and challenge any limiting beliefs you may have </w:t>
      </w:r>
    </w:p>
    <w:p w14:paraId="31BF5859" w14:textId="77777777" w:rsidR="00CD33D1" w:rsidRPr="00796EBB" w:rsidRDefault="00CD33D1">
      <w:pPr>
        <w:rPr>
          <w:rFonts w:ascii="Arial" w:hAnsi="Arial" w:cs="Arial"/>
        </w:rPr>
      </w:pPr>
    </w:p>
    <w:p w14:paraId="0B37AF69" w14:textId="77777777" w:rsidR="005811CF" w:rsidRDefault="005811CF">
      <w:pPr>
        <w:rPr>
          <w:rFonts w:ascii="Arial" w:hAnsi="Arial" w:cs="Arial"/>
        </w:rPr>
      </w:pPr>
    </w:p>
    <w:p w14:paraId="7A8922FE" w14:textId="77777777" w:rsidR="005811CF" w:rsidRDefault="005811CF">
      <w:pPr>
        <w:rPr>
          <w:rFonts w:ascii="Arial" w:hAnsi="Arial" w:cs="Arial"/>
          <w:b/>
          <w:bCs/>
          <w:u w:val="single"/>
        </w:rPr>
      </w:pPr>
      <w:r>
        <w:rPr>
          <w:rFonts w:ascii="Arial" w:hAnsi="Arial" w:cs="Arial"/>
          <w:b/>
          <w:bCs/>
          <w:u w:val="single"/>
        </w:rPr>
        <w:br w:type="page"/>
      </w:r>
    </w:p>
    <w:p w14:paraId="2C2B796A" w14:textId="18AB3125" w:rsidR="005811CF" w:rsidRPr="005811CF" w:rsidRDefault="005811CF">
      <w:pPr>
        <w:rPr>
          <w:rFonts w:ascii="Arial" w:hAnsi="Arial" w:cs="Arial"/>
          <w:b/>
          <w:bCs/>
          <w:u w:val="single"/>
        </w:rPr>
      </w:pPr>
      <w:r w:rsidRPr="005811CF">
        <w:rPr>
          <w:rFonts w:ascii="Arial" w:hAnsi="Arial" w:cs="Arial"/>
          <w:b/>
          <w:bCs/>
          <w:u w:val="single"/>
        </w:rPr>
        <w:lastRenderedPageBreak/>
        <w:t>Available mentors</w:t>
      </w:r>
    </w:p>
    <w:p w14:paraId="6147CDB5" w14:textId="77777777" w:rsidR="005811CF" w:rsidRDefault="005811CF">
      <w:pPr>
        <w:rPr>
          <w:rFonts w:ascii="Arial" w:hAnsi="Arial" w:cs="Arial"/>
        </w:rPr>
      </w:pPr>
    </w:p>
    <w:p w14:paraId="3F907319" w14:textId="77777777" w:rsidR="009C09A1" w:rsidRDefault="005811CF">
      <w:pPr>
        <w:rPr>
          <w:rFonts w:ascii="Arial" w:hAnsi="Arial" w:cs="Arial"/>
        </w:rPr>
      </w:pPr>
      <w:r>
        <w:rPr>
          <w:rFonts w:ascii="Arial" w:hAnsi="Arial" w:cs="Arial"/>
        </w:rPr>
        <w:t>The current pool of available mentors for this year’s partnerships can be found at</w:t>
      </w:r>
      <w:r w:rsidR="009C09A1" w:rsidRPr="009C09A1">
        <w:t xml:space="preserve"> </w:t>
      </w:r>
      <w:hyperlink r:id="rId11" w:history="1">
        <w:r w:rsidR="009C09A1" w:rsidRPr="009557BD">
          <w:rPr>
            <w:rStyle w:val="Hyperlink"/>
            <w:rFonts w:ascii="Arial" w:hAnsi="Arial" w:cs="Arial"/>
          </w:rPr>
          <w:t>https://bsgct.org/mentoring-scheme</w:t>
        </w:r>
      </w:hyperlink>
      <w:r w:rsidR="009C09A1">
        <w:rPr>
          <w:rFonts w:ascii="Arial" w:hAnsi="Arial" w:cs="Arial"/>
        </w:rPr>
        <w:t xml:space="preserve">. </w:t>
      </w:r>
    </w:p>
    <w:p w14:paraId="4617080B" w14:textId="77777777" w:rsidR="0003095C" w:rsidRDefault="0003095C">
      <w:pPr>
        <w:rPr>
          <w:rFonts w:ascii="Arial" w:hAnsi="Arial" w:cs="Arial"/>
        </w:rPr>
      </w:pPr>
    </w:p>
    <w:p w14:paraId="1817451B" w14:textId="40C5319B" w:rsidR="0003095C" w:rsidRPr="00796EBB" w:rsidRDefault="0003095C">
      <w:pPr>
        <w:rPr>
          <w:rFonts w:ascii="Arial" w:hAnsi="Arial" w:cs="Arial"/>
        </w:rPr>
      </w:pPr>
      <w:r w:rsidRPr="00796EBB">
        <w:rPr>
          <w:rFonts w:ascii="Arial" w:hAnsi="Arial" w:cs="Arial"/>
        </w:rPr>
        <w:t xml:space="preserve">We are grateful to our mentors for their commitment to helping ECRs accomplish their goals, and welcome anyone interested in participating in the mentoring program. Please contact us at </w:t>
      </w:r>
      <w:hyperlink r:id="rId12" w:history="1">
        <w:r w:rsidRPr="00796EBB">
          <w:rPr>
            <w:rStyle w:val="Hyperlink"/>
            <w:rFonts w:ascii="Arial" w:hAnsi="Arial" w:cs="Arial"/>
          </w:rPr>
          <w:t>board@bsgct.org</w:t>
        </w:r>
      </w:hyperlink>
      <w:r w:rsidRPr="00796EBB">
        <w:rPr>
          <w:rFonts w:ascii="Arial" w:hAnsi="Arial" w:cs="Arial"/>
        </w:rPr>
        <w:t xml:space="preserve"> if you are interested in becoming a mentor. </w:t>
      </w:r>
    </w:p>
    <w:p w14:paraId="2EED31F5" w14:textId="77777777" w:rsidR="00263D3F" w:rsidRDefault="00263D3F">
      <w:pPr>
        <w:rPr>
          <w:rFonts w:ascii="Arial" w:hAnsi="Arial" w:cs="Arial"/>
          <w:u w:val="single"/>
        </w:rPr>
      </w:pPr>
    </w:p>
    <w:p w14:paraId="6911EAC8" w14:textId="07179649" w:rsidR="00CA45EA" w:rsidRPr="00263D3F" w:rsidRDefault="00CA45EA">
      <w:pPr>
        <w:rPr>
          <w:rFonts w:ascii="Arial" w:hAnsi="Arial" w:cs="Arial"/>
          <w:b/>
          <w:bCs/>
          <w:u w:val="single"/>
        </w:rPr>
      </w:pPr>
      <w:r w:rsidRPr="00263D3F">
        <w:rPr>
          <w:rFonts w:ascii="Arial" w:hAnsi="Arial" w:cs="Arial"/>
          <w:b/>
          <w:bCs/>
          <w:u w:val="single"/>
        </w:rPr>
        <w:t>Structure of the mentorship scheme</w:t>
      </w:r>
    </w:p>
    <w:p w14:paraId="58F49BCC" w14:textId="77777777" w:rsidR="00263D3F" w:rsidRPr="00796EBB" w:rsidRDefault="00263D3F">
      <w:pPr>
        <w:rPr>
          <w:rFonts w:ascii="Arial" w:hAnsi="Arial" w:cs="Arial"/>
          <w:u w:val="single"/>
        </w:rPr>
      </w:pPr>
    </w:p>
    <w:p w14:paraId="6365A61F" w14:textId="4B600539" w:rsidR="009950F8" w:rsidRDefault="009950F8">
      <w:pPr>
        <w:rPr>
          <w:rFonts w:ascii="Arial" w:hAnsi="Arial" w:cs="Arial"/>
        </w:rPr>
      </w:pPr>
      <w:r>
        <w:rPr>
          <w:rFonts w:ascii="Arial" w:hAnsi="Arial" w:cs="Arial"/>
        </w:rPr>
        <w:t xml:space="preserve">Mentee-mentor partnerships will be </w:t>
      </w:r>
      <w:r w:rsidR="00F511AD">
        <w:rPr>
          <w:rFonts w:ascii="Arial" w:hAnsi="Arial" w:cs="Arial"/>
        </w:rPr>
        <w:t xml:space="preserve">matched according to criteria in the application form and information provided by our pool of mentors. </w:t>
      </w:r>
      <w:r w:rsidR="00A70FF4">
        <w:rPr>
          <w:rFonts w:ascii="Arial" w:hAnsi="Arial" w:cs="Arial"/>
        </w:rPr>
        <w:t xml:space="preserve">We aim for matching and partnership introductions to be made in December 2026. </w:t>
      </w:r>
    </w:p>
    <w:p w14:paraId="7B359E02" w14:textId="77777777" w:rsidR="009950F8" w:rsidRDefault="009950F8">
      <w:pPr>
        <w:rPr>
          <w:rFonts w:ascii="Arial" w:hAnsi="Arial" w:cs="Arial"/>
        </w:rPr>
      </w:pPr>
    </w:p>
    <w:p w14:paraId="1628C299" w14:textId="60705AA6" w:rsidR="00F04787" w:rsidRDefault="00AF1727">
      <w:pPr>
        <w:rPr>
          <w:rFonts w:ascii="Arial" w:hAnsi="Arial" w:cs="Arial"/>
        </w:rPr>
      </w:pPr>
      <w:r>
        <w:rPr>
          <w:rFonts w:ascii="Arial" w:hAnsi="Arial" w:cs="Arial"/>
        </w:rPr>
        <w:t>Partnerships will then begin in early 2027</w:t>
      </w:r>
      <w:r w:rsidR="00F04787">
        <w:rPr>
          <w:rFonts w:ascii="Arial" w:hAnsi="Arial" w:cs="Arial"/>
        </w:rPr>
        <w:t xml:space="preserve"> and last for six months. A minimum of two online meetings should be held during this </w:t>
      </w:r>
      <w:proofErr w:type="gramStart"/>
      <w:r w:rsidR="00F04787">
        <w:rPr>
          <w:rFonts w:ascii="Arial" w:hAnsi="Arial" w:cs="Arial"/>
        </w:rPr>
        <w:t>time</w:t>
      </w:r>
      <w:proofErr w:type="gramEnd"/>
      <w:r w:rsidR="00F04787" w:rsidRPr="00F04787">
        <w:rPr>
          <w:rFonts w:ascii="Arial" w:hAnsi="Arial" w:cs="Arial"/>
        </w:rPr>
        <w:t xml:space="preserve"> </w:t>
      </w:r>
      <w:r w:rsidR="00F04787">
        <w:rPr>
          <w:rFonts w:ascii="Arial" w:hAnsi="Arial" w:cs="Arial"/>
        </w:rPr>
        <w:t xml:space="preserve">and we </w:t>
      </w:r>
      <w:r w:rsidR="00F04787" w:rsidRPr="00796EBB">
        <w:rPr>
          <w:rFonts w:ascii="Arial" w:hAnsi="Arial" w:cs="Arial"/>
        </w:rPr>
        <w:t>encourag</w:t>
      </w:r>
      <w:r w:rsidR="00F04787">
        <w:rPr>
          <w:rFonts w:ascii="Arial" w:hAnsi="Arial" w:cs="Arial"/>
        </w:rPr>
        <w:t>e</w:t>
      </w:r>
      <w:r w:rsidR="00F04787" w:rsidRPr="00796EBB">
        <w:rPr>
          <w:rFonts w:ascii="Arial" w:hAnsi="Arial" w:cs="Arial"/>
        </w:rPr>
        <w:t xml:space="preserve"> correspondence in-between</w:t>
      </w:r>
      <w:r w:rsidR="00F04787">
        <w:rPr>
          <w:rFonts w:ascii="Arial" w:hAnsi="Arial" w:cs="Arial"/>
        </w:rPr>
        <w:t xml:space="preserve">. </w:t>
      </w:r>
      <w:r w:rsidR="00DC2952">
        <w:rPr>
          <w:rFonts w:ascii="Arial" w:hAnsi="Arial" w:cs="Arial"/>
        </w:rPr>
        <w:t xml:space="preserve">This scheme is mentee-led, so all </w:t>
      </w:r>
      <w:r w:rsidR="000E23B5">
        <w:rPr>
          <w:rFonts w:ascii="Arial" w:hAnsi="Arial" w:cs="Arial"/>
        </w:rPr>
        <w:t xml:space="preserve">scheduling of meetings, defining agendas or initiating follow-up work is the responsibility of the mentee. </w:t>
      </w:r>
    </w:p>
    <w:p w14:paraId="09166272" w14:textId="77777777" w:rsidR="0046727F" w:rsidRDefault="0046727F">
      <w:pPr>
        <w:rPr>
          <w:rFonts w:ascii="Arial" w:hAnsi="Arial" w:cs="Arial"/>
        </w:rPr>
      </w:pPr>
    </w:p>
    <w:p w14:paraId="2AB1DF90" w14:textId="77777777" w:rsidR="0093550D" w:rsidRDefault="0046727F">
      <w:pPr>
        <w:rPr>
          <w:rFonts w:ascii="Arial" w:hAnsi="Arial" w:cs="Arial"/>
        </w:rPr>
      </w:pPr>
      <w:r>
        <w:rPr>
          <w:rFonts w:ascii="Arial" w:hAnsi="Arial" w:cs="Arial"/>
        </w:rPr>
        <w:t>Before the first meeting, mentees will be asked to fill in a goal setting form to facilitate the initial partnership discussion</w:t>
      </w:r>
      <w:r w:rsidR="0085550A">
        <w:rPr>
          <w:rFonts w:ascii="Arial" w:hAnsi="Arial" w:cs="Arial"/>
        </w:rPr>
        <w:t xml:space="preserve">, enabling clear communication and intentions from the outset. </w:t>
      </w:r>
      <w:r w:rsidR="0093550D">
        <w:rPr>
          <w:rFonts w:ascii="Arial" w:hAnsi="Arial" w:cs="Arial"/>
        </w:rPr>
        <w:t>A</w:t>
      </w:r>
      <w:r w:rsidR="00B20D9F" w:rsidRPr="00796EBB">
        <w:rPr>
          <w:rFonts w:ascii="Arial" w:hAnsi="Arial" w:cs="Arial"/>
        </w:rPr>
        <w:t xml:space="preserve">lignment of goals </w:t>
      </w:r>
      <w:r w:rsidR="0093550D">
        <w:rPr>
          <w:rFonts w:ascii="Arial" w:hAnsi="Arial" w:cs="Arial"/>
        </w:rPr>
        <w:t>should</w:t>
      </w:r>
      <w:r w:rsidR="00B20D9F" w:rsidRPr="00796EBB">
        <w:rPr>
          <w:rFonts w:ascii="Arial" w:hAnsi="Arial" w:cs="Arial"/>
        </w:rPr>
        <w:t xml:space="preserve"> then be a collaborative discussion</w:t>
      </w:r>
      <w:r w:rsidR="00CA45EA" w:rsidRPr="00796EBB">
        <w:rPr>
          <w:rFonts w:ascii="Arial" w:hAnsi="Arial" w:cs="Arial"/>
        </w:rPr>
        <w:t xml:space="preserve">. </w:t>
      </w:r>
    </w:p>
    <w:p w14:paraId="473464E1" w14:textId="77777777" w:rsidR="0093550D" w:rsidRDefault="0093550D">
      <w:pPr>
        <w:rPr>
          <w:rFonts w:ascii="Arial" w:hAnsi="Arial" w:cs="Arial"/>
        </w:rPr>
      </w:pPr>
    </w:p>
    <w:p w14:paraId="7EFB62A1" w14:textId="67FC4F6A" w:rsidR="00CA45EA" w:rsidRPr="00796EBB" w:rsidRDefault="00CA45EA">
      <w:pPr>
        <w:rPr>
          <w:rFonts w:ascii="Arial" w:hAnsi="Arial" w:cs="Arial"/>
        </w:rPr>
      </w:pPr>
      <w:r w:rsidRPr="00796EBB">
        <w:rPr>
          <w:rFonts w:ascii="Arial" w:hAnsi="Arial" w:cs="Arial"/>
        </w:rPr>
        <w:t xml:space="preserve">Finally, we will encourage a final meeting at the end of the </w:t>
      </w:r>
      <w:r w:rsidR="00920124" w:rsidRPr="00796EBB">
        <w:rPr>
          <w:rFonts w:ascii="Arial" w:hAnsi="Arial" w:cs="Arial"/>
        </w:rPr>
        <w:t>6-month</w:t>
      </w:r>
      <w:r w:rsidRPr="00796EBB">
        <w:rPr>
          <w:rFonts w:ascii="Arial" w:hAnsi="Arial" w:cs="Arial"/>
        </w:rPr>
        <w:t xml:space="preserve"> period to review the mentor-mentee relationship</w:t>
      </w:r>
      <w:r w:rsidR="00184E26" w:rsidRPr="00796EBB">
        <w:rPr>
          <w:rFonts w:ascii="Arial" w:hAnsi="Arial" w:cs="Arial"/>
        </w:rPr>
        <w:t xml:space="preserve">. The potential to extend the </w:t>
      </w:r>
      <w:r w:rsidR="009720F5" w:rsidRPr="00796EBB">
        <w:rPr>
          <w:rFonts w:ascii="Arial" w:hAnsi="Arial" w:cs="Arial"/>
        </w:rPr>
        <w:t>partner</w:t>
      </w:r>
      <w:r w:rsidR="00184E26" w:rsidRPr="00796EBB">
        <w:rPr>
          <w:rFonts w:ascii="Arial" w:hAnsi="Arial" w:cs="Arial"/>
        </w:rPr>
        <w:t xml:space="preserve">ship is available should both </w:t>
      </w:r>
      <w:r w:rsidR="008477AA" w:rsidRPr="00796EBB">
        <w:rPr>
          <w:rFonts w:ascii="Arial" w:hAnsi="Arial" w:cs="Arial"/>
        </w:rPr>
        <w:t>mentor and mentee</w:t>
      </w:r>
      <w:r w:rsidR="00184E26" w:rsidRPr="00796EBB">
        <w:rPr>
          <w:rFonts w:ascii="Arial" w:hAnsi="Arial" w:cs="Arial"/>
        </w:rPr>
        <w:t xml:space="preserve"> consent. </w:t>
      </w:r>
    </w:p>
    <w:p w14:paraId="13BCC913" w14:textId="77777777" w:rsidR="00184E26" w:rsidRPr="00796EBB" w:rsidRDefault="00184E26">
      <w:pPr>
        <w:rPr>
          <w:rFonts w:ascii="Arial" w:hAnsi="Arial" w:cs="Arial"/>
        </w:rPr>
      </w:pPr>
    </w:p>
    <w:p w14:paraId="15E5BF61" w14:textId="59EAF331" w:rsidR="00184E26" w:rsidRPr="009950F8" w:rsidRDefault="00184E26">
      <w:pPr>
        <w:rPr>
          <w:rFonts w:ascii="Arial" w:hAnsi="Arial" w:cs="Arial"/>
          <w:b/>
          <w:bCs/>
          <w:u w:val="single"/>
        </w:rPr>
      </w:pPr>
      <w:r w:rsidRPr="009950F8">
        <w:rPr>
          <w:rFonts w:ascii="Arial" w:hAnsi="Arial" w:cs="Arial"/>
          <w:b/>
          <w:bCs/>
          <w:u w:val="single"/>
        </w:rPr>
        <w:t>How to apply</w:t>
      </w:r>
    </w:p>
    <w:p w14:paraId="42DF13C1" w14:textId="77777777" w:rsidR="009950F8" w:rsidRPr="00796EBB" w:rsidRDefault="009950F8">
      <w:pPr>
        <w:rPr>
          <w:rFonts w:ascii="Arial" w:hAnsi="Arial" w:cs="Arial"/>
        </w:rPr>
      </w:pPr>
    </w:p>
    <w:p w14:paraId="5E5EA349" w14:textId="00CC84E4" w:rsidR="004A1A94" w:rsidRPr="008978F4" w:rsidRDefault="008978F4">
      <w:pPr>
        <w:rPr>
          <w:rFonts w:ascii="Arial" w:hAnsi="Arial" w:cs="Arial"/>
        </w:rPr>
      </w:pPr>
      <w:r w:rsidRPr="008978F4">
        <w:rPr>
          <w:rFonts w:ascii="Arial" w:hAnsi="Arial" w:cs="Arial"/>
        </w:rPr>
        <w:t>Application for</w:t>
      </w:r>
      <w:r w:rsidR="0012793E">
        <w:rPr>
          <w:rFonts w:ascii="Arial" w:hAnsi="Arial" w:cs="Arial"/>
        </w:rPr>
        <w:t xml:space="preserve">m: </w:t>
      </w:r>
    </w:p>
    <w:p w14:paraId="7984565B" w14:textId="402516C0" w:rsidR="004A1A94" w:rsidRPr="008978F4" w:rsidRDefault="004A1A94">
      <w:pPr>
        <w:rPr>
          <w:rFonts w:ascii="Arial" w:hAnsi="Arial" w:cs="Arial"/>
        </w:rPr>
      </w:pPr>
      <w:r w:rsidRPr="008978F4">
        <w:rPr>
          <w:rFonts w:ascii="Arial" w:hAnsi="Arial" w:cs="Arial"/>
        </w:rPr>
        <w:t xml:space="preserve">Deadline: </w:t>
      </w:r>
      <w:r w:rsidR="006C7D3F" w:rsidRPr="008978F4">
        <w:rPr>
          <w:rFonts w:ascii="Arial" w:hAnsi="Arial" w:cs="Arial"/>
        </w:rPr>
        <w:t>Monday 30</w:t>
      </w:r>
      <w:r w:rsidR="006C7D3F" w:rsidRPr="008978F4">
        <w:rPr>
          <w:rFonts w:ascii="Arial" w:hAnsi="Arial" w:cs="Arial"/>
          <w:vertAlign w:val="superscript"/>
        </w:rPr>
        <w:t>th</w:t>
      </w:r>
      <w:r w:rsidR="006C7D3F" w:rsidRPr="008978F4">
        <w:rPr>
          <w:rFonts w:ascii="Arial" w:hAnsi="Arial" w:cs="Arial"/>
        </w:rPr>
        <w:t xml:space="preserve"> November</w:t>
      </w:r>
      <w:r w:rsidR="009131A2" w:rsidRPr="008978F4">
        <w:rPr>
          <w:rFonts w:ascii="Arial" w:hAnsi="Arial" w:cs="Arial"/>
        </w:rPr>
        <w:t xml:space="preserve"> 202</w:t>
      </w:r>
      <w:r w:rsidR="006C7D3F" w:rsidRPr="008978F4">
        <w:rPr>
          <w:rFonts w:ascii="Arial" w:hAnsi="Arial" w:cs="Arial"/>
        </w:rPr>
        <w:t>6</w:t>
      </w:r>
    </w:p>
    <w:p w14:paraId="34316407" w14:textId="77777777" w:rsidR="004A1A94" w:rsidRPr="004A1A94" w:rsidRDefault="004A1A94">
      <w:pPr>
        <w:rPr>
          <w:rFonts w:ascii="Arial" w:hAnsi="Arial" w:cs="Arial"/>
          <w:b/>
          <w:bCs/>
        </w:rPr>
      </w:pPr>
    </w:p>
    <w:p w14:paraId="34643C00" w14:textId="1C1B4462" w:rsidR="00A27758" w:rsidRPr="00796EBB" w:rsidRDefault="008978F4">
      <w:pPr>
        <w:rPr>
          <w:rFonts w:ascii="Arial" w:hAnsi="Arial" w:cs="Arial"/>
        </w:rPr>
      </w:pPr>
      <w:r>
        <w:rPr>
          <w:rFonts w:ascii="Arial" w:hAnsi="Arial" w:cs="Arial"/>
        </w:rPr>
        <w:t xml:space="preserve">Please direct any queries to </w:t>
      </w:r>
      <w:hyperlink r:id="rId13" w:history="1">
        <w:r w:rsidRPr="00796EBB">
          <w:rPr>
            <w:rStyle w:val="Hyperlink"/>
            <w:rFonts w:ascii="Arial" w:hAnsi="Arial" w:cs="Arial"/>
          </w:rPr>
          <w:t>board@bsgct.org</w:t>
        </w:r>
      </w:hyperlink>
      <w:r>
        <w:rPr>
          <w:rFonts w:ascii="Arial" w:hAnsi="Arial" w:cs="Arial"/>
        </w:rPr>
        <w:t xml:space="preserve">. </w:t>
      </w:r>
    </w:p>
    <w:p w14:paraId="40F9AA21" w14:textId="7C14DDAA" w:rsidR="00073108" w:rsidRPr="005811CF" w:rsidRDefault="00073108" w:rsidP="005811CF">
      <w:pPr>
        <w:rPr>
          <w:rFonts w:ascii="Arial" w:hAnsi="Arial" w:cs="Arial"/>
        </w:rPr>
      </w:pPr>
    </w:p>
    <w:sectPr w:rsidR="00073108" w:rsidRPr="005811CF" w:rsidSect="00D03651">
      <w:headerReference w:type="default" r:id="rId14"/>
      <w:pgSz w:w="11906" w:h="16838"/>
      <w:pgMar w:top="1579" w:right="1440" w:bottom="1440" w:left="1440" w:header="7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948EB" w14:textId="77777777" w:rsidR="0025597F" w:rsidRDefault="0025597F" w:rsidP="00DE4C27">
      <w:r>
        <w:separator/>
      </w:r>
    </w:p>
  </w:endnote>
  <w:endnote w:type="continuationSeparator" w:id="0">
    <w:p w14:paraId="605619D2" w14:textId="77777777" w:rsidR="0025597F" w:rsidRDefault="0025597F" w:rsidP="00DE4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1BE99" w14:textId="77777777" w:rsidR="0025597F" w:rsidRDefault="0025597F" w:rsidP="00DE4C27">
      <w:r>
        <w:separator/>
      </w:r>
    </w:p>
  </w:footnote>
  <w:footnote w:type="continuationSeparator" w:id="0">
    <w:p w14:paraId="05A68A94" w14:textId="77777777" w:rsidR="0025597F" w:rsidRDefault="0025597F" w:rsidP="00DE4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BCFF1" w14:textId="3E085843" w:rsidR="00DE4C27" w:rsidRPr="00557A1B" w:rsidRDefault="00252330" w:rsidP="00557A1B">
    <w:pPr>
      <w:pStyle w:val="Heading1"/>
      <w:ind w:left="720" w:hanging="720"/>
      <w:jc w:val="right"/>
      <w:rPr>
        <w:rFonts w:ascii="Arial" w:hAnsi="Arial" w:cs="Arial"/>
        <w:b/>
        <w:bCs/>
        <w:color w:val="auto"/>
        <w:lang w:val="en-US"/>
      </w:rPr>
    </w:pPr>
    <w:r>
      <w:rPr>
        <w:noProof/>
        <w:sz w:val="28"/>
        <w:szCs w:val="28"/>
      </w:rPr>
      <w:drawing>
        <wp:anchor distT="0" distB="0" distL="114300" distR="114300" simplePos="0" relativeHeight="251658240" behindDoc="0" locked="0" layoutInCell="1" allowOverlap="1" wp14:anchorId="3EEFFDB2" wp14:editId="27F25720">
          <wp:simplePos x="0" y="0"/>
          <wp:positionH relativeFrom="column">
            <wp:posOffset>-524914</wp:posOffset>
          </wp:positionH>
          <wp:positionV relativeFrom="paragraph">
            <wp:posOffset>175260</wp:posOffset>
          </wp:positionV>
          <wp:extent cx="2118360" cy="652145"/>
          <wp:effectExtent l="0" t="0" r="2540" b="0"/>
          <wp:wrapSquare wrapText="bothSides"/>
          <wp:docPr id="1108077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9823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118360" cy="652145"/>
                  </a:xfrm>
                  <a:prstGeom prst="rect">
                    <a:avLst/>
                  </a:prstGeom>
                </pic:spPr>
              </pic:pic>
            </a:graphicData>
          </a:graphic>
          <wp14:sizeRelH relativeFrom="page">
            <wp14:pctWidth>0</wp14:pctWidth>
          </wp14:sizeRelH>
          <wp14:sizeRelV relativeFrom="page">
            <wp14:pctHeight>0</wp14:pctHeight>
          </wp14:sizeRelV>
        </wp:anchor>
      </w:drawing>
    </w:r>
    <w:r w:rsidR="00DE4C27" w:rsidRPr="00692538">
      <w:rPr>
        <w:sz w:val="28"/>
        <w:szCs w:val="28"/>
      </w:rPr>
      <w:t xml:space="preserve"> </w:t>
    </w:r>
    <w:r w:rsidR="00DE4C27">
      <w:rPr>
        <w:sz w:val="28"/>
        <w:szCs w:val="28"/>
      </w:rPr>
      <w:tab/>
    </w:r>
    <w:r w:rsidR="00DE4C27">
      <w:rPr>
        <w:sz w:val="28"/>
        <w:szCs w:val="28"/>
      </w:rPr>
      <w:tab/>
    </w:r>
    <w:r w:rsidR="00DE4C27">
      <w:rPr>
        <w:sz w:val="28"/>
        <w:szCs w:val="28"/>
      </w:rPr>
      <w:tab/>
    </w:r>
    <w:r w:rsidR="00DE4C27">
      <w:rPr>
        <w:sz w:val="28"/>
        <w:szCs w:val="28"/>
      </w:rPr>
      <w:tab/>
    </w:r>
    <w:r w:rsidR="00DE4C27">
      <w:rPr>
        <w:sz w:val="28"/>
        <w:szCs w:val="28"/>
      </w:rPr>
      <w:tab/>
    </w:r>
    <w:r w:rsidR="00DE4C27">
      <w:rPr>
        <w:sz w:val="28"/>
        <w:szCs w:val="28"/>
      </w:rPr>
      <w:tab/>
    </w:r>
    <w:r w:rsidR="00DE4C27">
      <w:rPr>
        <w:sz w:val="28"/>
        <w:szCs w:val="28"/>
      </w:rPr>
      <w:tab/>
    </w:r>
    <w:r w:rsidR="00DE4C27">
      <w:rPr>
        <w:sz w:val="28"/>
        <w:szCs w:val="28"/>
      </w:rPr>
      <w:tab/>
    </w:r>
    <w:r w:rsidR="00DE4C27" w:rsidRPr="00557A1B">
      <w:rPr>
        <w:rFonts w:ascii="Arial" w:hAnsi="Arial" w:cs="Arial"/>
        <w:b/>
        <w:bCs/>
        <w:color w:val="auto"/>
      </w:rPr>
      <w:t>Mentoring Scheme Guid</w:t>
    </w:r>
    <w:r w:rsidR="00557A1B">
      <w:rPr>
        <w:rFonts w:ascii="Arial" w:hAnsi="Arial" w:cs="Arial"/>
        <w:b/>
        <w:bCs/>
        <w:color w:val="auto"/>
      </w:rPr>
      <w:t>elines</w:t>
    </w:r>
  </w:p>
  <w:p w14:paraId="2A086282" w14:textId="77777777" w:rsidR="00DE4C27" w:rsidRDefault="00DE4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17F81"/>
    <w:multiLevelType w:val="hybridMultilevel"/>
    <w:tmpl w:val="78AE37F0"/>
    <w:lvl w:ilvl="0" w:tplc="9E78E53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9646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6D"/>
    <w:rsid w:val="00012154"/>
    <w:rsid w:val="00027979"/>
    <w:rsid w:val="0003095C"/>
    <w:rsid w:val="000705B1"/>
    <w:rsid w:val="00073108"/>
    <w:rsid w:val="000D52B3"/>
    <w:rsid w:val="000E23B5"/>
    <w:rsid w:val="001277FF"/>
    <w:rsid w:val="0012793E"/>
    <w:rsid w:val="001454B1"/>
    <w:rsid w:val="00150210"/>
    <w:rsid w:val="00167AE9"/>
    <w:rsid w:val="00184E26"/>
    <w:rsid w:val="0019621A"/>
    <w:rsid w:val="001B3C2F"/>
    <w:rsid w:val="001C088A"/>
    <w:rsid w:val="001C21DE"/>
    <w:rsid w:val="001D4A84"/>
    <w:rsid w:val="001D5EA6"/>
    <w:rsid w:val="00220337"/>
    <w:rsid w:val="00252330"/>
    <w:rsid w:val="0025597F"/>
    <w:rsid w:val="00263D3F"/>
    <w:rsid w:val="002716E4"/>
    <w:rsid w:val="002A010E"/>
    <w:rsid w:val="002B2CE9"/>
    <w:rsid w:val="002C52E9"/>
    <w:rsid w:val="00313AF0"/>
    <w:rsid w:val="00375C6D"/>
    <w:rsid w:val="0038596E"/>
    <w:rsid w:val="003A5F3C"/>
    <w:rsid w:val="003D34EF"/>
    <w:rsid w:val="003E194B"/>
    <w:rsid w:val="0040545E"/>
    <w:rsid w:val="004166AF"/>
    <w:rsid w:val="00440C56"/>
    <w:rsid w:val="00454F32"/>
    <w:rsid w:val="0046727F"/>
    <w:rsid w:val="004A1A94"/>
    <w:rsid w:val="004B7E88"/>
    <w:rsid w:val="004C7CE2"/>
    <w:rsid w:val="004D295A"/>
    <w:rsid w:val="00500C79"/>
    <w:rsid w:val="00536595"/>
    <w:rsid w:val="00552A0F"/>
    <w:rsid w:val="00557A1B"/>
    <w:rsid w:val="00575D09"/>
    <w:rsid w:val="005811CF"/>
    <w:rsid w:val="00632364"/>
    <w:rsid w:val="00634F44"/>
    <w:rsid w:val="00646CB1"/>
    <w:rsid w:val="006537B0"/>
    <w:rsid w:val="006818C4"/>
    <w:rsid w:val="006A598C"/>
    <w:rsid w:val="006B544F"/>
    <w:rsid w:val="006C7D3F"/>
    <w:rsid w:val="006D0783"/>
    <w:rsid w:val="006F0FB7"/>
    <w:rsid w:val="00763E6F"/>
    <w:rsid w:val="007655C6"/>
    <w:rsid w:val="007855A9"/>
    <w:rsid w:val="00796EBB"/>
    <w:rsid w:val="007D1800"/>
    <w:rsid w:val="007E6737"/>
    <w:rsid w:val="00840576"/>
    <w:rsid w:val="008477AA"/>
    <w:rsid w:val="0085550A"/>
    <w:rsid w:val="00864C8A"/>
    <w:rsid w:val="008978F4"/>
    <w:rsid w:val="008E341B"/>
    <w:rsid w:val="00902174"/>
    <w:rsid w:val="00910FD2"/>
    <w:rsid w:val="009131A2"/>
    <w:rsid w:val="00920124"/>
    <w:rsid w:val="0093550D"/>
    <w:rsid w:val="00952B96"/>
    <w:rsid w:val="009549DF"/>
    <w:rsid w:val="009606E0"/>
    <w:rsid w:val="0097090E"/>
    <w:rsid w:val="009720F5"/>
    <w:rsid w:val="00990427"/>
    <w:rsid w:val="009911FA"/>
    <w:rsid w:val="009950F8"/>
    <w:rsid w:val="009A0EB5"/>
    <w:rsid w:val="009B4596"/>
    <w:rsid w:val="009C09A1"/>
    <w:rsid w:val="009F577E"/>
    <w:rsid w:val="00A161F1"/>
    <w:rsid w:val="00A27758"/>
    <w:rsid w:val="00A55B3C"/>
    <w:rsid w:val="00A644C6"/>
    <w:rsid w:val="00A70FF4"/>
    <w:rsid w:val="00AA7CD5"/>
    <w:rsid w:val="00AB5C87"/>
    <w:rsid w:val="00AC0A55"/>
    <w:rsid w:val="00AF1727"/>
    <w:rsid w:val="00B20D9F"/>
    <w:rsid w:val="00B537DB"/>
    <w:rsid w:val="00B92540"/>
    <w:rsid w:val="00BE0970"/>
    <w:rsid w:val="00BF2203"/>
    <w:rsid w:val="00BF4BC4"/>
    <w:rsid w:val="00C4704C"/>
    <w:rsid w:val="00C47F78"/>
    <w:rsid w:val="00CA45EA"/>
    <w:rsid w:val="00CD33D1"/>
    <w:rsid w:val="00CD7D3F"/>
    <w:rsid w:val="00D000B4"/>
    <w:rsid w:val="00D03651"/>
    <w:rsid w:val="00D34857"/>
    <w:rsid w:val="00D7446D"/>
    <w:rsid w:val="00D76E51"/>
    <w:rsid w:val="00DC0B4C"/>
    <w:rsid w:val="00DC2952"/>
    <w:rsid w:val="00DD206B"/>
    <w:rsid w:val="00DD5EE1"/>
    <w:rsid w:val="00DE4C27"/>
    <w:rsid w:val="00E11AA2"/>
    <w:rsid w:val="00E460E8"/>
    <w:rsid w:val="00E72BCC"/>
    <w:rsid w:val="00E758E7"/>
    <w:rsid w:val="00E857FE"/>
    <w:rsid w:val="00E87CF0"/>
    <w:rsid w:val="00E91926"/>
    <w:rsid w:val="00EA571D"/>
    <w:rsid w:val="00EC055A"/>
    <w:rsid w:val="00ED5682"/>
    <w:rsid w:val="00F04787"/>
    <w:rsid w:val="00F511AD"/>
    <w:rsid w:val="00F6382F"/>
    <w:rsid w:val="00FA1DB0"/>
    <w:rsid w:val="00FB52C7"/>
    <w:rsid w:val="00FD7D89"/>
    <w:rsid w:val="00FE74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15496"/>
  <w15:chartTrackingRefBased/>
  <w15:docId w15:val="{251D77E2-8A87-4F48-AD40-32CAB1562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C2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BCC"/>
    <w:pPr>
      <w:ind w:left="720"/>
      <w:contextualSpacing/>
    </w:pPr>
  </w:style>
  <w:style w:type="character" w:styleId="Hyperlink">
    <w:name w:val="Hyperlink"/>
    <w:basedOn w:val="DefaultParagraphFont"/>
    <w:uiPriority w:val="99"/>
    <w:unhideWhenUsed/>
    <w:rsid w:val="00CA45EA"/>
    <w:rPr>
      <w:color w:val="0563C1" w:themeColor="hyperlink"/>
      <w:u w:val="single"/>
    </w:rPr>
  </w:style>
  <w:style w:type="character" w:styleId="UnresolvedMention">
    <w:name w:val="Unresolved Mention"/>
    <w:basedOn w:val="DefaultParagraphFont"/>
    <w:uiPriority w:val="99"/>
    <w:semiHidden/>
    <w:unhideWhenUsed/>
    <w:rsid w:val="00CA45EA"/>
    <w:rPr>
      <w:color w:val="605E5C"/>
      <w:shd w:val="clear" w:color="auto" w:fill="E1DFDD"/>
    </w:rPr>
  </w:style>
  <w:style w:type="character" w:styleId="CommentReference">
    <w:name w:val="annotation reference"/>
    <w:basedOn w:val="DefaultParagraphFont"/>
    <w:uiPriority w:val="99"/>
    <w:semiHidden/>
    <w:unhideWhenUsed/>
    <w:rsid w:val="004166AF"/>
    <w:rPr>
      <w:sz w:val="16"/>
      <w:szCs w:val="16"/>
    </w:rPr>
  </w:style>
  <w:style w:type="paragraph" w:styleId="CommentText">
    <w:name w:val="annotation text"/>
    <w:basedOn w:val="Normal"/>
    <w:link w:val="CommentTextChar"/>
    <w:uiPriority w:val="99"/>
    <w:unhideWhenUsed/>
    <w:rsid w:val="004166AF"/>
    <w:rPr>
      <w:sz w:val="20"/>
      <w:szCs w:val="20"/>
    </w:rPr>
  </w:style>
  <w:style w:type="character" w:customStyle="1" w:styleId="CommentTextChar">
    <w:name w:val="Comment Text Char"/>
    <w:basedOn w:val="DefaultParagraphFont"/>
    <w:link w:val="CommentText"/>
    <w:uiPriority w:val="99"/>
    <w:rsid w:val="004166AF"/>
    <w:rPr>
      <w:sz w:val="20"/>
      <w:szCs w:val="20"/>
    </w:rPr>
  </w:style>
  <w:style w:type="paragraph" w:styleId="CommentSubject">
    <w:name w:val="annotation subject"/>
    <w:basedOn w:val="CommentText"/>
    <w:next w:val="CommentText"/>
    <w:link w:val="CommentSubjectChar"/>
    <w:uiPriority w:val="99"/>
    <w:semiHidden/>
    <w:unhideWhenUsed/>
    <w:rsid w:val="004166AF"/>
    <w:rPr>
      <w:b/>
      <w:bCs/>
    </w:rPr>
  </w:style>
  <w:style w:type="character" w:customStyle="1" w:styleId="CommentSubjectChar">
    <w:name w:val="Comment Subject Char"/>
    <w:basedOn w:val="CommentTextChar"/>
    <w:link w:val="CommentSubject"/>
    <w:uiPriority w:val="99"/>
    <w:semiHidden/>
    <w:rsid w:val="004166AF"/>
    <w:rPr>
      <w:b/>
      <w:bCs/>
      <w:sz w:val="20"/>
      <w:szCs w:val="20"/>
    </w:rPr>
  </w:style>
  <w:style w:type="paragraph" w:styleId="Revision">
    <w:name w:val="Revision"/>
    <w:hidden/>
    <w:uiPriority w:val="99"/>
    <w:semiHidden/>
    <w:rsid w:val="004166AF"/>
  </w:style>
  <w:style w:type="character" w:styleId="FollowedHyperlink">
    <w:name w:val="FollowedHyperlink"/>
    <w:basedOn w:val="DefaultParagraphFont"/>
    <w:uiPriority w:val="99"/>
    <w:semiHidden/>
    <w:unhideWhenUsed/>
    <w:rsid w:val="00073108"/>
    <w:rPr>
      <w:color w:val="954F72" w:themeColor="followedHyperlink"/>
      <w:u w:val="single"/>
    </w:rPr>
  </w:style>
  <w:style w:type="paragraph" w:styleId="Header">
    <w:name w:val="header"/>
    <w:basedOn w:val="Normal"/>
    <w:link w:val="HeaderChar"/>
    <w:uiPriority w:val="99"/>
    <w:unhideWhenUsed/>
    <w:rsid w:val="00DE4C27"/>
    <w:pPr>
      <w:tabs>
        <w:tab w:val="center" w:pos="4513"/>
        <w:tab w:val="right" w:pos="9026"/>
      </w:tabs>
    </w:pPr>
  </w:style>
  <w:style w:type="character" w:customStyle="1" w:styleId="HeaderChar">
    <w:name w:val="Header Char"/>
    <w:basedOn w:val="DefaultParagraphFont"/>
    <w:link w:val="Header"/>
    <w:uiPriority w:val="99"/>
    <w:rsid w:val="00DE4C27"/>
  </w:style>
  <w:style w:type="paragraph" w:styleId="Footer">
    <w:name w:val="footer"/>
    <w:basedOn w:val="Normal"/>
    <w:link w:val="FooterChar"/>
    <w:uiPriority w:val="99"/>
    <w:unhideWhenUsed/>
    <w:rsid w:val="00DE4C27"/>
    <w:pPr>
      <w:tabs>
        <w:tab w:val="center" w:pos="4513"/>
        <w:tab w:val="right" w:pos="9026"/>
      </w:tabs>
    </w:pPr>
  </w:style>
  <w:style w:type="character" w:customStyle="1" w:styleId="FooterChar">
    <w:name w:val="Footer Char"/>
    <w:basedOn w:val="DefaultParagraphFont"/>
    <w:link w:val="Footer"/>
    <w:uiPriority w:val="99"/>
    <w:rsid w:val="00DE4C27"/>
  </w:style>
  <w:style w:type="character" w:customStyle="1" w:styleId="Heading1Char">
    <w:name w:val="Heading 1 Char"/>
    <w:basedOn w:val="DefaultParagraphFont"/>
    <w:link w:val="Heading1"/>
    <w:uiPriority w:val="9"/>
    <w:rsid w:val="00DE4C27"/>
    <w:rPr>
      <w:rFonts w:asciiTheme="majorHAnsi" w:eastAsiaTheme="majorEastAsia" w:hAnsiTheme="majorHAnsi" w:cstheme="majorBidi"/>
      <w:color w:val="2F5496" w:themeColor="accent1" w:themeShade="BF"/>
      <w:sz w:val="32"/>
      <w:szCs w:val="32"/>
    </w:rPr>
  </w:style>
  <w:style w:type="character" w:customStyle="1" w:styleId="outlook-search-highlight">
    <w:name w:val="outlook-search-highlight"/>
    <w:basedOn w:val="DefaultParagraphFont"/>
    <w:rsid w:val="00F63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97622">
      <w:bodyDiv w:val="1"/>
      <w:marLeft w:val="0"/>
      <w:marRight w:val="0"/>
      <w:marTop w:val="0"/>
      <w:marBottom w:val="0"/>
      <w:divBdr>
        <w:top w:val="none" w:sz="0" w:space="0" w:color="auto"/>
        <w:left w:val="none" w:sz="0" w:space="0" w:color="auto"/>
        <w:bottom w:val="none" w:sz="0" w:space="0" w:color="auto"/>
        <w:right w:val="none" w:sz="0" w:space="0" w:color="auto"/>
      </w:divBdr>
    </w:div>
    <w:div w:id="134285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oard@bsgct.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oard@bsgct.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sgct.org/mentoring-schem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board@bsgct.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2C1CF068FC54183936D8943A09470" ma:contentTypeVersion="19" ma:contentTypeDescription="Create a new document." ma:contentTypeScope="" ma:versionID="c49b243aeb225e2ce5d7eac8e0d1aa70">
  <xsd:schema xmlns:xsd="http://www.w3.org/2001/XMLSchema" xmlns:xs="http://www.w3.org/2001/XMLSchema" xmlns:p="http://schemas.microsoft.com/office/2006/metadata/properties" xmlns:ns2="97b6a06b-7f19-4e1b-a7d1-45b0d7a26823" xmlns:ns3="5d89e2ee-03ca-44d5-b0fb-d4751b9251e8" targetNamespace="http://schemas.microsoft.com/office/2006/metadata/properties" ma:root="true" ma:fieldsID="b95394891b37e93ca20c679a52211c76" ns2:_="" ns3:_="">
    <xsd:import namespace="97b6a06b-7f19-4e1b-a7d1-45b0d7a26823"/>
    <xsd:import namespace="5d89e2ee-03ca-44d5-b0fb-d4751b9251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6a06b-7f19-4e1b-a7d1-45b0d7a268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7f5e91-b248-45e0-a117-cc114b304130}" ma:internalName="TaxCatchAll" ma:showField="CatchAllData" ma:web="97b6a06b-7f19-4e1b-a7d1-45b0d7a268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9e2ee-03ca-44d5-b0fb-d4751b9251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df18dc-b6fd-42a5-895f-624f45f404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b6a06b-7f19-4e1b-a7d1-45b0d7a26823" xsi:nil="true"/>
    <lcf76f155ced4ddcb4097134ff3c332f xmlns="5d89e2ee-03ca-44d5-b0fb-d4751b9251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5C624B-99CC-42CA-BE99-A5EC2732029E}"/>
</file>

<file path=customXml/itemProps2.xml><?xml version="1.0" encoding="utf-8"?>
<ds:datastoreItem xmlns:ds="http://schemas.openxmlformats.org/officeDocument/2006/customXml" ds:itemID="{DE9A4A20-57EA-461E-8FA4-CAC3B7A1D3D4}">
  <ds:schemaRefs>
    <ds:schemaRef ds:uri="http://schemas.microsoft.com/sharepoint/v3/contenttype/forms"/>
  </ds:schemaRefs>
</ds:datastoreItem>
</file>

<file path=customXml/itemProps3.xml><?xml version="1.0" encoding="utf-8"?>
<ds:datastoreItem xmlns:ds="http://schemas.openxmlformats.org/officeDocument/2006/customXml" ds:itemID="{DA911BD0-8B8F-4D51-AF52-6326ED54A1AE}">
  <ds:schemaRefs>
    <ds:schemaRef ds:uri="http://schemas.microsoft.com/office/2006/metadata/properties"/>
    <ds:schemaRef ds:uri="http://schemas.microsoft.com/office/infopath/2007/PartnerControls"/>
    <ds:schemaRef ds:uri="ad449065-03cd-4eb4-b1d9-fd6792ac160b"/>
    <ds:schemaRef ds:uri="4dde1b33-9900-4f39-a903-05df560624ed"/>
  </ds:schemaRefs>
</ds:datastoreItem>
</file>

<file path=docMetadata/LabelInfo.xml><?xml version="1.0" encoding="utf-8"?>
<clbl:labelList xmlns:clbl="http://schemas.microsoft.com/office/2020/mipLabelMetadata">
  <clbl:label id="{882d476f-eea5-46fc-94eb-10dbfd62cd00}" enabled="0" method="" siteId="{882d476f-eea5-46fc-94eb-10dbfd62cd00}" removed="1"/>
</clbl:labelList>
</file>

<file path=docProps/app.xml><?xml version="1.0" encoding="utf-8"?>
<Properties xmlns="http://schemas.openxmlformats.org/officeDocument/2006/extended-properties" xmlns:vt="http://schemas.openxmlformats.org/officeDocument/2006/docPropsVTypes">
  <Template>Normal.dotm</Template>
  <TotalTime>31</TotalTime>
  <Pages>2</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Geard, Amy</dc:creator>
  <cp:keywords/>
  <dc:description/>
  <cp:lastModifiedBy>Ellie Chilcott</cp:lastModifiedBy>
  <cp:revision>57</cp:revision>
  <dcterms:created xsi:type="dcterms:W3CDTF">2025-08-06T06:28:00Z</dcterms:created>
  <dcterms:modified xsi:type="dcterms:W3CDTF">2026-09-02T07:56:00Z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0x0101008142C1CF068FC54183936D8943A09470</vt:lpwstr>
  </property>
  <property fmtid="{D5CDD505-2E9C-101B-9397-08002B2CF9AE}" pid="3" name="MediaServiceImageTags">
    <vt:lpwstr/>
  </property>
</Properties>
</file>